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1B7" w:rsidRDefault="003A21B7" w:rsidP="003A21B7">
      <w:pPr>
        <w:spacing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Краткая презентация  по содержанию Программы</w:t>
      </w:r>
    </w:p>
    <w:p w:rsidR="003A21B7" w:rsidRPr="003A21B7" w:rsidRDefault="003A21B7" w:rsidP="003A21B7">
      <w:pPr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b/>
          <w:sz w:val="8"/>
        </w:rPr>
      </w:pPr>
    </w:p>
    <w:p w:rsidR="003A21B7" w:rsidRDefault="003A21B7" w:rsidP="003A21B7">
      <w:pPr>
        <w:spacing w:after="0"/>
        <w:ind w:right="-32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shd w:val="clear" w:color="auto" w:fill="FFFFFF"/>
        </w:rPr>
        <w:t>Законом «Об образовании в Российской Федерации» от 29.12.2012г. №273-ФЗ</w:t>
      </w:r>
      <w:r>
        <w:rPr>
          <w:rFonts w:ascii="Times New Roman" w:hAnsi="Times New Roman" w:cs="Times New Roman"/>
          <w:sz w:val="24"/>
          <w:szCs w:val="24"/>
        </w:rPr>
        <w:t xml:space="preserve">  и приказом МО и Н РТ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 17 октября 2013 г. N 1155 г. "Об утверждении федерального государственного образовательного стандарта дошкольного образования",</w:t>
      </w:r>
      <w:r>
        <w:rPr>
          <w:rFonts w:ascii="Times New Roman" w:hAnsi="Times New Roman" w:cs="Times New Roman"/>
          <w:sz w:val="24"/>
          <w:szCs w:val="24"/>
        </w:rPr>
        <w:t xml:space="preserve"> в нашем детском саду внедряется основная общеобразовательная программа, призванная обеспечить введение в практику нашей работы федеральный стандарт дошкольного образования.</w:t>
      </w:r>
      <w:proofErr w:type="gramEnd"/>
    </w:p>
    <w:p w:rsidR="003A21B7" w:rsidRDefault="003A21B7" w:rsidP="003A21B7">
      <w:pPr>
        <w:spacing w:after="0" w:line="240" w:lineRule="auto"/>
        <w:ind w:right="-3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 программа обеспечивает разностороннее развитие детей в возрасте от 2 до 7 лет с учетом их возрастных и индивидуальных особенностей по образовательным областям: социально – коммуникативное развитие; познавательное развитие; речевое развитие; художественно – эстетическое развитие; физическое развитие. Все они способствую личностному развитию детей раннего и дошкольного возраста. Программа обеспечивает достижение воспитанниками готовности к школе.</w:t>
      </w:r>
    </w:p>
    <w:p w:rsidR="003A21B7" w:rsidRPr="003A21B7" w:rsidRDefault="003A21B7" w:rsidP="003A21B7">
      <w:pPr>
        <w:spacing w:after="0"/>
        <w:ind w:right="-32" w:firstLine="567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3A21B7" w:rsidRDefault="003A21B7" w:rsidP="003A21B7">
      <w:pPr>
        <w:spacing w:after="0" w:line="240" w:lineRule="auto"/>
        <w:ind w:right="-3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позитивная социализация и всестороннее развитие ребенка раннего и дошкольного возраста в адекватных его возрасту детских видах деятельности.</w:t>
      </w:r>
    </w:p>
    <w:p w:rsidR="003A21B7" w:rsidRDefault="003A21B7" w:rsidP="003A21B7">
      <w:pPr>
        <w:spacing w:after="0" w:line="240" w:lineRule="auto"/>
        <w:ind w:right="-3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Содержание образовательного процесса выстроено в соответствии с примерной общеобразовательной программой дошкольного образования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«От рождения до школы» под ред. Н.Е.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Вераксы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 Т.С. Комаровой, М.А. Васильевой,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которая обеспечивает стандарт дошкольного уровня образования. Она содержит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базисность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(стандарт) – основу развития детей, так и вариант ее реализации, открывающий возможности для широкого творчества педагогов.</w:t>
      </w:r>
    </w:p>
    <w:p w:rsidR="003A21B7" w:rsidRDefault="003A21B7" w:rsidP="003A21B7">
      <w:pPr>
        <w:spacing w:line="240" w:lineRule="auto"/>
        <w:ind w:right="-32"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включает различные виды деятельности, совокупность которых обеспечивает разностороннее развитие детей с учетом их возрастных и индивидуальных особенностей в образовательных областях: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  <w:r>
        <w:t xml:space="preserve"> </w:t>
      </w:r>
    </w:p>
    <w:p w:rsidR="003A21B7" w:rsidRPr="003A21B7" w:rsidRDefault="003A21B7" w:rsidP="003A21B7">
      <w:pPr>
        <w:spacing w:after="0" w:line="240" w:lineRule="auto"/>
        <w:ind w:right="-32" w:firstLine="567"/>
        <w:jc w:val="both"/>
        <w:rPr>
          <w:rFonts w:ascii="Times New Roman" w:eastAsia="Times New Roman" w:hAnsi="Times New Roman" w:cs="Times New Roman"/>
          <w:sz w:val="2"/>
          <w:szCs w:val="24"/>
        </w:rPr>
      </w:pPr>
    </w:p>
    <w:p w:rsidR="003A21B7" w:rsidRDefault="003A21B7" w:rsidP="003A21B7">
      <w:pPr>
        <w:spacing w:after="0" w:line="240" w:lineRule="auto"/>
        <w:ind w:right="-32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Парциальные программы, используемые в детском саду:</w:t>
      </w:r>
    </w:p>
    <w:p w:rsidR="003A21B7" w:rsidRDefault="003A21B7" w:rsidP="003A21B7">
      <w:pPr>
        <w:pStyle w:val="a4"/>
        <w:numPr>
          <w:ilvl w:val="0"/>
          <w:numId w:val="1"/>
        </w:numPr>
        <w:ind w:left="0" w:right="-3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«Обучение русскоязычных детей татарскому языку» к УМК для детей 4 -7 лет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сөйләшәбез” (Говорим по-татарски), Зарипова З.М., Кидрячева Р.Г., Исаева Р.С.; </w:t>
      </w:r>
    </w:p>
    <w:p w:rsidR="003A21B7" w:rsidRDefault="003A21B7" w:rsidP="003A21B7">
      <w:pPr>
        <w:pStyle w:val="a4"/>
        <w:numPr>
          <w:ilvl w:val="0"/>
          <w:numId w:val="1"/>
        </w:numPr>
        <w:ind w:left="0" w:right="-3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программа “Туган телдә сөйләшәбез”  по обучению детей татарской национальности родному языку (Говорим на родном языке), Хазратова Ф.В., Зарипова З.М.</w:t>
      </w:r>
    </w:p>
    <w:p w:rsidR="003A21B7" w:rsidRDefault="003A21B7" w:rsidP="003A21B7">
      <w:pPr>
        <w:pStyle w:val="a4"/>
        <w:numPr>
          <w:ilvl w:val="0"/>
          <w:numId w:val="1"/>
        </w:numPr>
        <w:ind w:left="0" w:right="-3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программа «Формирование личности гражданина Заинского муниципального района  на 2008-2015 г.г.»</w:t>
      </w:r>
    </w:p>
    <w:p w:rsidR="003A21B7" w:rsidRDefault="003A21B7" w:rsidP="003A21B7">
      <w:pPr>
        <w:pStyle w:val="a4"/>
        <w:numPr>
          <w:ilvl w:val="0"/>
          <w:numId w:val="1"/>
        </w:numPr>
        <w:ind w:left="0" w:right="-3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Занятия по изобразительной деятельности в детском саду.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Г.С.Швайко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21B7" w:rsidRDefault="003A21B7" w:rsidP="003A21B7">
      <w:pPr>
        <w:pStyle w:val="a4"/>
        <w:numPr>
          <w:ilvl w:val="0"/>
          <w:numId w:val="1"/>
        </w:numPr>
        <w:ind w:left="0" w:right="-3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Региональная программа дошкольного образования,  Р.К.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- Казань, 2012</w:t>
      </w:r>
    </w:p>
    <w:p w:rsidR="003A21B7" w:rsidRDefault="003A21B7" w:rsidP="003A21B7">
      <w:pPr>
        <w:pStyle w:val="a4"/>
        <w:numPr>
          <w:ilvl w:val="0"/>
          <w:numId w:val="1"/>
        </w:numPr>
        <w:ind w:left="0" w:right="-3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«Старт» Л.В. Яковлевой, Р.А.Юдиной по физическому развитию</w:t>
      </w:r>
    </w:p>
    <w:p w:rsidR="003A21B7" w:rsidRDefault="003A21B7" w:rsidP="003A21B7">
      <w:pPr>
        <w:pStyle w:val="a5"/>
        <w:numPr>
          <w:ilvl w:val="0"/>
          <w:numId w:val="1"/>
        </w:numPr>
        <w:tabs>
          <w:tab w:val="left" w:pos="972"/>
        </w:tabs>
        <w:spacing w:line="240" w:lineRule="auto"/>
        <w:ind w:left="0" w:right="-3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музыкального воспитания детей дошкольного возраста «Ладушки» И.М.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Каплуновой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И.А.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Новоскольцевой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A21B7" w:rsidRDefault="003A21B7" w:rsidP="003A21B7">
      <w:pPr>
        <w:pStyle w:val="a5"/>
        <w:numPr>
          <w:ilvl w:val="0"/>
          <w:numId w:val="1"/>
        </w:numPr>
        <w:ind w:left="0" w:right="-3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«Программа  коррекционного обучения и воспитания детей с общим недоразвитием речи» Филичевой Т.Б., Чиркиной Г.В. </w:t>
      </w:r>
    </w:p>
    <w:p w:rsidR="003A21B7" w:rsidRPr="003A21B7" w:rsidRDefault="003A21B7" w:rsidP="003A21B7">
      <w:pPr>
        <w:pStyle w:val="Default"/>
        <w:ind w:right="-32" w:firstLine="567"/>
        <w:jc w:val="both"/>
        <w:rPr>
          <w:b/>
          <w:sz w:val="2"/>
          <w:lang w:val="tt-RU"/>
        </w:rPr>
      </w:pPr>
    </w:p>
    <w:p w:rsidR="003A21B7" w:rsidRDefault="003A21B7" w:rsidP="003A21B7">
      <w:pPr>
        <w:pStyle w:val="Default"/>
        <w:ind w:right="-32" w:firstLine="567"/>
        <w:jc w:val="both"/>
        <w:rPr>
          <w:b/>
        </w:rPr>
      </w:pPr>
      <w:r>
        <w:rPr>
          <w:b/>
        </w:rPr>
        <w:t>Формы и  методы сотрудничества с родителями:</w:t>
      </w:r>
    </w:p>
    <w:p w:rsidR="003A21B7" w:rsidRPr="003A21B7" w:rsidRDefault="003A21B7" w:rsidP="003A21B7">
      <w:pPr>
        <w:pStyle w:val="Default"/>
        <w:ind w:right="-32" w:firstLine="567"/>
        <w:contextualSpacing/>
        <w:jc w:val="both"/>
        <w:rPr>
          <w:sz w:val="10"/>
        </w:rPr>
      </w:pPr>
    </w:p>
    <w:p w:rsidR="003A21B7" w:rsidRDefault="003A21B7" w:rsidP="003A21B7">
      <w:pPr>
        <w:spacing w:after="0" w:line="240" w:lineRule="auto"/>
        <w:ind w:right="-3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общие родительские собрания;</w:t>
      </w:r>
    </w:p>
    <w:p w:rsidR="003A21B7" w:rsidRDefault="003A21B7" w:rsidP="003A21B7">
      <w:pPr>
        <w:spacing w:after="0" w:line="240" w:lineRule="auto"/>
        <w:ind w:right="-3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педагогические беседы, консультации   для родителей (индивидуальные и групповые);</w:t>
      </w:r>
    </w:p>
    <w:p w:rsidR="003A21B7" w:rsidRDefault="003A21B7" w:rsidP="003A21B7">
      <w:pPr>
        <w:spacing w:after="0" w:line="240" w:lineRule="auto"/>
        <w:ind w:right="-3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дни открытых дверей;</w:t>
      </w:r>
    </w:p>
    <w:p w:rsidR="003A21B7" w:rsidRDefault="003A21B7" w:rsidP="003A21B7">
      <w:pPr>
        <w:spacing w:after="0" w:line="240" w:lineRule="auto"/>
        <w:ind w:right="-3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экскурсии по детскому саду;</w:t>
      </w:r>
    </w:p>
    <w:p w:rsidR="003A21B7" w:rsidRDefault="003A21B7" w:rsidP="003A21B7">
      <w:pPr>
        <w:spacing w:after="0" w:line="240" w:lineRule="auto"/>
        <w:ind w:right="-3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совместные занятия, досуги, индивидуальные поручения, субботники, собрания-дискуссии, оформление информационных стендов, организация выставок детского творчества, информационные листки, фотовыставки в группе;</w:t>
      </w:r>
      <w:proofErr w:type="gramEnd"/>
    </w:p>
    <w:p w:rsidR="003A21B7" w:rsidRDefault="003A21B7" w:rsidP="003A21B7">
      <w:pPr>
        <w:spacing w:after="0" w:line="240" w:lineRule="auto"/>
        <w:ind w:right="-3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консультации по вопросам адаптации ребенка к детскому саду;</w:t>
      </w:r>
    </w:p>
    <w:p w:rsidR="003A21B7" w:rsidRDefault="003A21B7" w:rsidP="003A21B7">
      <w:pPr>
        <w:spacing w:after="0" w:line="240" w:lineRule="auto"/>
        <w:ind w:right="-3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банка данных о семьях воспитанников;</w:t>
      </w:r>
    </w:p>
    <w:p w:rsidR="003A21B7" w:rsidRDefault="003A21B7" w:rsidP="003A21B7">
      <w:pPr>
        <w:spacing w:after="0" w:line="240" w:lineRule="auto"/>
        <w:ind w:right="-3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и поддержка традиций проведения совместно с родителями праздников, мероприятий и досугов;</w:t>
      </w:r>
    </w:p>
    <w:p w:rsidR="00CC01CC" w:rsidRDefault="003A21B7" w:rsidP="003A21B7">
      <w:pPr>
        <w:pStyle w:val="Default"/>
        <w:ind w:right="-32" w:firstLine="567"/>
        <w:contextualSpacing/>
        <w:jc w:val="both"/>
      </w:pPr>
      <w:r>
        <w:t>- размещение информации на сайте  ДОУ.</w:t>
      </w:r>
    </w:p>
    <w:sectPr w:rsidR="00CC01CC" w:rsidSect="003A21B7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E77BF"/>
    <w:multiLevelType w:val="hybridMultilevel"/>
    <w:tmpl w:val="728A92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1B7"/>
    <w:rsid w:val="003A21B7"/>
    <w:rsid w:val="00CC0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A21B7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link w:val="a3"/>
    <w:uiPriority w:val="1"/>
    <w:qFormat/>
    <w:rsid w:val="003A21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A21B7"/>
    <w:pPr>
      <w:ind w:left="720"/>
      <w:contextualSpacing/>
    </w:pPr>
  </w:style>
  <w:style w:type="paragraph" w:customStyle="1" w:styleId="Default">
    <w:name w:val="Default"/>
    <w:rsid w:val="003A21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8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2951</Characters>
  <Application>Microsoft Office Word</Application>
  <DocSecurity>0</DocSecurity>
  <Lines>24</Lines>
  <Paragraphs>6</Paragraphs>
  <ScaleCrop>false</ScaleCrop>
  <Company>Microsoft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2015-05-25T03:55:00Z</dcterms:created>
  <dcterms:modified xsi:type="dcterms:W3CDTF">2015-05-25T03:57:00Z</dcterms:modified>
</cp:coreProperties>
</file>